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D0" w:rsidRDefault="00457F29">
      <w:pPr>
        <w:pStyle w:val="a3"/>
        <w:jc w:val="center"/>
      </w:pPr>
      <w:bookmarkStart w:id="0" w:name="_GoBack"/>
      <w:bookmarkEnd w:id="0"/>
      <w:r>
        <w:rPr>
          <w:i/>
          <w:iCs/>
          <w:sz w:val="44"/>
          <w:szCs w:val="44"/>
        </w:rPr>
        <w:t>Страничка логопеда.</w:t>
      </w:r>
    </w:p>
    <w:p w:rsidR="006831D0" w:rsidRDefault="00457F29">
      <w:pPr>
        <w:pStyle w:val="a3"/>
        <w:jc w:val="center"/>
      </w:pPr>
      <w:r>
        <w:rPr>
          <w:i/>
          <w:iCs/>
          <w:sz w:val="44"/>
          <w:szCs w:val="44"/>
        </w:rPr>
        <w:t>Закрепляем произношение.</w:t>
      </w:r>
    </w:p>
    <w:p w:rsidR="006831D0" w:rsidRDefault="00457F29">
      <w:pPr>
        <w:pStyle w:val="a3"/>
        <w:jc w:val="both"/>
      </w:pPr>
      <w:r>
        <w:rPr>
          <w:sz w:val="36"/>
          <w:szCs w:val="36"/>
        </w:rPr>
        <w:tab/>
        <w:t>Одновременно с закреплением правильного звукопроизношения (и на том же звуковом материале) уточняется и расширяется словарь, устраняются недостатки грамматического строя, развивается фонематическое восприятие.</w:t>
      </w:r>
      <w:r>
        <w:rPr>
          <w:sz w:val="36"/>
          <w:szCs w:val="36"/>
        </w:rPr>
        <w:t xml:space="preserve"> Это достигается вовлечением ребенка в игровые и речевые ситуации, где он - активный участник, способный рассуждать, обобщать, анализировать, делать самостоятельные выводы. С одной стороны, мы предлагаем ребенку образец для подражания, с другой - предостав</w:t>
      </w:r>
      <w:r>
        <w:rPr>
          <w:sz w:val="36"/>
          <w:szCs w:val="36"/>
        </w:rPr>
        <w:t>ляем широкое поле для фантазии и творчества.</w:t>
      </w:r>
    </w:p>
    <w:p w:rsidR="006831D0" w:rsidRDefault="00457F29">
      <w:pPr>
        <w:pStyle w:val="a3"/>
        <w:jc w:val="both"/>
      </w:pPr>
      <w:r>
        <w:rPr>
          <w:sz w:val="36"/>
          <w:szCs w:val="36"/>
        </w:rPr>
        <w:tab/>
        <w:t>Игровые упражнения разработаны с учетом возможностей детей старшего дошкольного возраста. Давайте ребенку возможность внимательно всматриваться в изображенные предметы.</w:t>
      </w:r>
    </w:p>
    <w:p w:rsidR="006831D0" w:rsidRDefault="00457F29">
      <w:pPr>
        <w:pStyle w:val="a3"/>
        <w:jc w:val="both"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Чтобы легче запоминались новые слова, а</w:t>
      </w:r>
      <w:r>
        <w:rPr>
          <w:sz w:val="36"/>
          <w:szCs w:val="36"/>
        </w:rPr>
        <w:t xml:space="preserve"> вместе с тем интенсивнее шел процесс закрепления правильного звукопроизношения, надо чаще применять их в разговоре с ребенком. При этом полезно ставить вопросы таким образом, чтобы при ответе ребенку приходилось самому использовать эти слова.</w:t>
      </w:r>
    </w:p>
    <w:p w:rsidR="006831D0" w:rsidRDefault="00457F29">
      <w:pPr>
        <w:pStyle w:val="a3"/>
        <w:tabs>
          <w:tab w:val="left" w:pos="1095"/>
        </w:tabs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267325" cy="656844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6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1D0" w:rsidRDefault="006831D0">
      <w:pPr>
        <w:pStyle w:val="a3"/>
        <w:tabs>
          <w:tab w:val="left" w:pos="1095"/>
        </w:tabs>
        <w:jc w:val="both"/>
      </w:pPr>
    </w:p>
    <w:p w:rsidR="006831D0" w:rsidRDefault="00457F29">
      <w:pPr>
        <w:pStyle w:val="a3"/>
        <w:tabs>
          <w:tab w:val="left" w:pos="1095"/>
        </w:tabs>
        <w:jc w:val="both"/>
      </w:pPr>
      <w:r>
        <w:rPr>
          <w:sz w:val="36"/>
          <w:szCs w:val="36"/>
        </w:rPr>
        <w:tab/>
        <w:t>Помоги Е</w:t>
      </w:r>
      <w:r>
        <w:rPr>
          <w:sz w:val="36"/>
          <w:szCs w:val="36"/>
        </w:rPr>
        <w:t>гору собрать (нарисуй ниточки) шары, на которых нарисованы предметы, имеющие в названии звук «Р». Подумай и скажи, где прячется звук «Р» в этих словах: в начале, в середине или в конце?</w:t>
      </w:r>
    </w:p>
    <w:p w:rsidR="006831D0" w:rsidRDefault="006831D0">
      <w:pPr>
        <w:pStyle w:val="a3"/>
        <w:jc w:val="both"/>
      </w:pPr>
    </w:p>
    <w:p w:rsidR="006831D0" w:rsidRDefault="006831D0">
      <w:pPr>
        <w:pStyle w:val="a3"/>
        <w:jc w:val="both"/>
      </w:pPr>
    </w:p>
    <w:p w:rsidR="006831D0" w:rsidRDefault="00457F29">
      <w:pPr>
        <w:pStyle w:val="a3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646930" cy="5581015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558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1D0" w:rsidRDefault="00457F29">
      <w:pPr>
        <w:pStyle w:val="a3"/>
        <w:jc w:val="both"/>
      </w:pPr>
      <w:r>
        <w:rPr>
          <w:sz w:val="36"/>
          <w:szCs w:val="36"/>
        </w:rPr>
        <w:tab/>
        <w:t xml:space="preserve">Рассмотри марки и назови предметы, нарисованные на них. Определи </w:t>
      </w:r>
      <w:r>
        <w:rPr>
          <w:sz w:val="36"/>
          <w:szCs w:val="36"/>
        </w:rPr>
        <w:t>количество слогов в каждом слове. Наклей (соедини дорожками) марки на нужные конверты. На конверт с одной маркой - слово с одним слогом, на конве</w:t>
      </w:r>
      <w:proofErr w:type="gramStart"/>
      <w:r>
        <w:rPr>
          <w:sz w:val="36"/>
          <w:szCs w:val="36"/>
        </w:rPr>
        <w:t>рт с дв</w:t>
      </w:r>
      <w:proofErr w:type="gramEnd"/>
      <w:r>
        <w:rPr>
          <w:sz w:val="36"/>
          <w:szCs w:val="36"/>
        </w:rPr>
        <w:t>умя марками - с двумя слогами, на конверт с тремя марками - слово с тремя слогами. Какой звук слышится в</w:t>
      </w:r>
      <w:r>
        <w:rPr>
          <w:sz w:val="36"/>
          <w:szCs w:val="36"/>
        </w:rPr>
        <w:t xml:space="preserve"> названии всех этих предметов? Определи место звука «Р» в этих словах. Назови слова со слогом «РА»; «РО»; «РУ»; «РЫ».</w:t>
      </w:r>
    </w:p>
    <w:p w:rsidR="006831D0" w:rsidRDefault="00457F29">
      <w:pPr>
        <w:pStyle w:val="a3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627880" cy="5676265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567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1D0" w:rsidRDefault="006831D0">
      <w:pPr>
        <w:pStyle w:val="a3"/>
        <w:jc w:val="both"/>
      </w:pPr>
    </w:p>
    <w:p w:rsidR="006831D0" w:rsidRDefault="00457F29">
      <w:pPr>
        <w:pStyle w:val="a3"/>
        <w:jc w:val="both"/>
      </w:pPr>
      <w:r>
        <w:rPr>
          <w:sz w:val="36"/>
          <w:szCs w:val="36"/>
        </w:rPr>
        <w:tab/>
        <w:t>Внимательно рассмотри картинки. Найди среди них те, что подходят друг к другу по рифме. Соедини рифмующиеся пары цветными дорожками, и</w:t>
      </w:r>
      <w:r>
        <w:rPr>
          <w:sz w:val="36"/>
          <w:szCs w:val="36"/>
        </w:rPr>
        <w:t>спользуя карандаши разного цвета. Когда ты найдешь рифму к каждой картинке, у тебя получится много цветных дорожек. Попробуй с одной из рифм сочинить короткое стихотворение.</w:t>
      </w:r>
    </w:p>
    <w:p w:rsidR="006831D0" w:rsidRDefault="00457F29">
      <w:pPr>
        <w:pStyle w:val="a3"/>
        <w:jc w:val="both"/>
      </w:pPr>
      <w:r>
        <w:rPr>
          <w:sz w:val="36"/>
          <w:szCs w:val="36"/>
        </w:rPr>
        <w:t>Какой звук слышится в названии всех этих предметов?</w:t>
      </w:r>
    </w:p>
    <w:sectPr w:rsidR="006831D0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D0"/>
    <w:rsid w:val="00457F29"/>
    <w:rsid w:val="006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Ari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Arial"/>
    </w:rPr>
  </w:style>
  <w:style w:type="paragraph" w:styleId="aa">
    <w:name w:val="Balloon Text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Ari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Arial"/>
    </w:rPr>
  </w:style>
  <w:style w:type="paragraph" w:styleId="aa">
    <w:name w:val="Balloon Text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Бикмаева</cp:lastModifiedBy>
  <cp:revision>2</cp:revision>
  <dcterms:created xsi:type="dcterms:W3CDTF">2020-08-12T06:02:00Z</dcterms:created>
  <dcterms:modified xsi:type="dcterms:W3CDTF">2020-08-12T06:02:00Z</dcterms:modified>
</cp:coreProperties>
</file>