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BC" w:rsidRPr="00C03AC5" w:rsidRDefault="00D220BC" w:rsidP="00D220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</w:rPr>
      </w:pPr>
      <w:bookmarkStart w:id="0" w:name="_GoBack"/>
      <w:bookmarkEnd w:id="0"/>
      <w:r w:rsidRPr="00AC552B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</w:rPr>
        <w:t>Общие принципы стимулирования игрово</w:t>
      </w:r>
      <w:r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</w:rPr>
        <w:t>й деятельности дошкольника с ментальными нарушениями</w:t>
      </w:r>
      <w:r w:rsidRPr="00AC552B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</w:rPr>
        <w:t>.</w:t>
      </w:r>
    </w:p>
    <w:p w:rsidR="00D220BC" w:rsidRPr="00AC552B" w:rsidRDefault="00D220BC" w:rsidP="00CD2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Маленькие шаги. Помогайте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развитию игр Вашего ребенка, постепенно усложняя их,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будьте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терпеливы и внимательны. Ребенок с особенностями развития продвигается вп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еред маленькими шагами.  И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>грушки, которые для Вас выглядят похожими, часто могут сильно отличаться по уровню сложности для вашего ребенка.</w:t>
      </w:r>
    </w:p>
    <w:p w:rsidR="00D220BC" w:rsidRPr="00AC552B" w:rsidRDefault="00D220BC" w:rsidP="00CD2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>Делать снова. Прежде чем перейти на новый уровень, Ваш ребенок должен иметь возможность снова и снова играть в уже освоенную игру. Чем он успешнее в игре, тем больше он наслаждается ею.</w:t>
      </w:r>
    </w:p>
    <w:p w:rsidR="00D220BC" w:rsidRDefault="00D220BC" w:rsidP="00CD2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>Имитируйте игру Вашего ребенка. Лучший способ стимулировать игру Вашего ребенка — это спуститься на его уровень и самим играть с его игрушками. Чем более Вы расслаблены и спокойны, тем лучше. Если ребенок видит Вашу увлеченность, наслаждение игрой, он скорее захочет присоединиться к вам.</w:t>
      </w:r>
    </w:p>
    <w:p w:rsidR="00D220BC" w:rsidRPr="00AC552B" w:rsidRDefault="00D220BC" w:rsidP="00CD2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Не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заст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авляйте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его играть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, если он этого не хочет в данный момент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>. Он должен дел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ать это с удовольствием. Стимулируйте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целенаправленную игру. Покажите ребенку свое удо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вольствие от его игры.  П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>остепенно доб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авляйте новые идеи и повышайте</w:t>
      </w: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уровень игры.</w:t>
      </w:r>
    </w:p>
    <w:p w:rsidR="00D220BC" w:rsidRDefault="00D220BC" w:rsidP="00CD2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C552B">
        <w:rPr>
          <w:rFonts w:ascii="Times New Roman" w:eastAsia="Times New Roman" w:hAnsi="Times New Roman" w:cs="Times New Roman"/>
          <w:spacing w:val="6"/>
          <w:sz w:val="28"/>
          <w:szCs w:val="28"/>
        </w:rPr>
        <w:t>Специальные игрушки. Является хорошей идеей припрятывать некоторые игрушки для специальных целей. Подберите время и ситуацию, когда Вы можете уделить ребенку все свое внимание. Это особенно важно, если Вы хотите научить ребенка какой-либо новой игре. Не допускайте, чтобы он “баловался” с этой специальной игрушкой. Если он делает это, уберите ее снова. Только когда Ваш ребенок научится играть с этой игрушкой “как следует”, тогда можно будет положить ее в “общую” коробку игрушек и вводить новую “специальную игрушку”. </w:t>
      </w:r>
    </w:p>
    <w:p w:rsidR="00D220BC" w:rsidRDefault="00D220BC" w:rsidP="00D22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D220BC" w:rsidRPr="00D84ECD" w:rsidRDefault="00D220BC" w:rsidP="00D220BC">
      <w:pPr>
        <w:shd w:val="clear" w:color="auto" w:fill="FFFFFF"/>
        <w:spacing w:line="38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Все </w:t>
      </w:r>
      <w:r w:rsidR="00CD24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игры </w:t>
      </w:r>
      <w:r w:rsidRPr="00D8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необходимо проводить под контролем взрослых!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Трогаем</w:t>
      </w:r>
      <w:r w:rsidR="00D31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перебираем различные предметы – пуговицы, застежки, камушки, ракушки, природные материалы. Очень нравятся деткам игра с сенсорными коробочками.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Учимся</w:t>
      </w:r>
      <w:r w:rsidR="00D31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застегивать и расстегивать пуговицы, застежки, молнии, кнопки, петельки;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Играем с различными вкладышами и сортерами;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рвем. Можно пробовать рвать цветную бумагу, а затем из кусочков сделать аппликацию;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Играем</w:t>
      </w:r>
      <w:r w:rsidR="00D31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с фасолинами, макаронами, крупами. Их можно сыпать, пересыпать руками или ложкой, а также с использованием воронок рассыпать по баночкам, делать поделки;</w:t>
      </w:r>
    </w:p>
    <w:p w:rsidR="00D220BC" w:rsidRPr="00D84ECD" w:rsidRDefault="00BA34DD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tgtFrame="_blank" w:history="1">
        <w:r w:rsidR="00D220BC" w:rsidRPr="00D84EC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Играем с кинетическим песком</w:t>
        </w:r>
        <w:r w:rsidR="00D220BC" w:rsidRPr="00D84ECD">
          <w:rPr>
            <w:rStyle w:val="a3"/>
            <w:rFonts w:ascii="Times New Roman" w:eastAsia="Times New Roman" w:hAnsi="Times New Roman" w:cs="Times New Roman"/>
            <w:color w:val="FF91A4"/>
            <w:sz w:val="28"/>
            <w:szCs w:val="28"/>
          </w:rPr>
          <w:t>. </w:t>
        </w:r>
      </w:hyperlink>
      <w:r w:rsidR="00D220BC"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Он же может стать неплохой основной для сенсорных коробочек;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Готовим вместе различные блюда – выпечка, салаты, бутербродики, чай;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Играем</w:t>
      </w:r>
      <w:r w:rsidR="00D31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D84ECD">
          <w:rPr>
            <w:rStyle w:val="a3"/>
            <w:rFonts w:ascii="Times New Roman" w:eastAsia="Times New Roman" w:hAnsi="Times New Roman" w:cs="Times New Roman"/>
            <w:color w:val="FF91A4"/>
            <w:sz w:val="28"/>
            <w:szCs w:val="28"/>
          </w:rPr>
          <w:t> </w:t>
        </w:r>
        <w:r w:rsidRPr="00D84EC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 лего</w:t>
        </w:r>
      </w:hyperlink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, кубиками, блоками,</w:t>
      </w:r>
      <w:r w:rsidR="00D31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history="1">
        <w:r w:rsidRPr="00D84EC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мозаикой</w:t>
        </w:r>
      </w:hyperlink>
      <w:r w:rsidRPr="00D84E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220BC" w:rsidRPr="00D84ECD" w:rsidRDefault="00D220BC" w:rsidP="00D22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Играем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альчиковые игры – способствуют </w:t>
      </w:r>
      <w:r w:rsidRPr="00D84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моторики, и развитию речи.</w:t>
      </w:r>
    </w:p>
    <w:p w:rsidR="00B6280E" w:rsidRDefault="00B6280E"/>
    <w:sectPr w:rsidR="00B6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A12"/>
    <w:multiLevelType w:val="multilevel"/>
    <w:tmpl w:val="4E8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BC"/>
    <w:rsid w:val="00B6280E"/>
    <w:rsid w:val="00BA34DD"/>
    <w:rsid w:val="00CD24DF"/>
    <w:rsid w:val="00D220BC"/>
    <w:rsid w:val="00D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ppykids.world/category/razvitie/igryi-s-lego/" TargetMode="External"/><Relationship Id="rId3" Type="http://schemas.openxmlformats.org/officeDocument/2006/relationships/styles" Target="styles.xml"/><Relationship Id="rId7" Type="http://schemas.openxmlformats.org/officeDocument/2006/relationships/hyperlink" Target="https://happykids.world/igryi-s-kineticheskim-peskom-dlya-dete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happykids.world/razvivayushhie-igryi-s-magnitnoy-mozaik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7612-6BA8-4710-B363-F8E09FAE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dcterms:created xsi:type="dcterms:W3CDTF">2020-04-13T05:43:00Z</dcterms:created>
  <dcterms:modified xsi:type="dcterms:W3CDTF">2020-04-13T05:43:00Z</dcterms:modified>
</cp:coreProperties>
</file>