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E5D03" w:rsidTr="00EE5D03">
        <w:tc>
          <w:tcPr>
            <w:tcW w:w="4927" w:type="dxa"/>
          </w:tcPr>
          <w:p w:rsidR="00EE5D03" w:rsidRDefault="00EE5D03" w:rsidP="006209C7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4927" w:type="dxa"/>
          </w:tcPr>
          <w:p w:rsidR="00EE5D03" w:rsidRDefault="00EE5D03" w:rsidP="006209C7">
            <w:pPr>
              <w:jc w:val="right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0B11000" wp14:editId="13BF9B15">
                  <wp:extent cx="1552575" cy="1476375"/>
                  <wp:effectExtent l="0" t="0" r="9525" b="9525"/>
                  <wp:docPr id="1" name="Рисунок 1" descr="http://mrkpb-rm.ru/upload/images/thumbs/513f6e5a676eab2aa4387e5a5237919c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mrkpb-rm.ru/upload/images/thumbs/513f6e5a676eab2aa4387e5a5237919c.jpe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64C" w:rsidRDefault="005A7604" w:rsidP="00EE5D03">
      <w:pPr>
        <w:jc w:val="center"/>
      </w:pPr>
      <w:bookmarkStart w:id="0" w:name="_GoBack"/>
      <w:r>
        <w:rPr>
          <w:b/>
          <w:bCs/>
          <w:i/>
          <w:iCs/>
          <w:sz w:val="32"/>
          <w:szCs w:val="32"/>
        </w:rPr>
        <w:t xml:space="preserve">Кабинет альтернативной </w:t>
      </w:r>
      <w:bookmarkEnd w:id="0"/>
      <w:r>
        <w:rPr>
          <w:b/>
          <w:bCs/>
          <w:i/>
          <w:iCs/>
          <w:sz w:val="32"/>
          <w:szCs w:val="32"/>
        </w:rPr>
        <w:t>и дополнительной коммуникации</w:t>
      </w:r>
    </w:p>
    <w:p w:rsidR="009C064C" w:rsidRDefault="009C064C" w:rsidP="00EE5D03">
      <w:pPr>
        <w:jc w:val="both"/>
        <w:rPr>
          <w:b/>
          <w:bCs/>
          <w:i/>
          <w:iCs/>
          <w:sz w:val="32"/>
          <w:szCs w:val="32"/>
        </w:rPr>
      </w:pPr>
    </w:p>
    <w:p w:rsidR="00EE5D03" w:rsidRPr="00EE5D03" w:rsidRDefault="00EE5D03" w:rsidP="00EE5D03">
      <w:pPr>
        <w:ind w:firstLine="709"/>
        <w:jc w:val="both"/>
        <w:rPr>
          <w:sz w:val="32"/>
          <w:szCs w:val="32"/>
        </w:rPr>
      </w:pPr>
      <w:r w:rsidRPr="00EE5D03">
        <w:rPr>
          <w:sz w:val="32"/>
          <w:szCs w:val="32"/>
        </w:rPr>
        <w:t xml:space="preserve">В рамках реализации Комплекса мер по поддержки жизненного потенциала семей воспитывающих детей с инвалидностью при поддержке Фонда </w:t>
      </w:r>
      <w:r>
        <w:rPr>
          <w:sz w:val="32"/>
          <w:szCs w:val="32"/>
        </w:rPr>
        <w:t>поддержки детей н</w:t>
      </w:r>
      <w:r w:rsidRPr="00EE5D03">
        <w:rPr>
          <w:sz w:val="32"/>
          <w:szCs w:val="32"/>
        </w:rPr>
        <w:t xml:space="preserve">аходящихся в трудной жизненной </w:t>
      </w:r>
      <w:r>
        <w:rPr>
          <w:sz w:val="32"/>
          <w:szCs w:val="32"/>
        </w:rPr>
        <w:t>сит</w:t>
      </w:r>
      <w:r w:rsidRPr="00EE5D03">
        <w:rPr>
          <w:sz w:val="32"/>
          <w:szCs w:val="32"/>
        </w:rPr>
        <w:t>уации, в ГБУЗ РМ МРКПБ был создан Кабинет альтернативной и дополнительной коммуникации.</w:t>
      </w:r>
    </w:p>
    <w:p w:rsidR="00594009" w:rsidRDefault="00FF64F7" w:rsidP="00EE5D03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реабилитацию и </w:t>
      </w:r>
      <w:proofErr w:type="spellStart"/>
      <w:r>
        <w:rPr>
          <w:sz w:val="32"/>
          <w:szCs w:val="32"/>
        </w:rPr>
        <w:t>абилитацию</w:t>
      </w:r>
      <w:proofErr w:type="spellEnd"/>
      <w:r>
        <w:rPr>
          <w:sz w:val="32"/>
          <w:szCs w:val="32"/>
        </w:rPr>
        <w:t xml:space="preserve"> </w:t>
      </w:r>
      <w:r w:rsidR="005A7604">
        <w:rPr>
          <w:sz w:val="32"/>
          <w:szCs w:val="32"/>
        </w:rPr>
        <w:t xml:space="preserve">ГБУЗ РМ МРКПБ </w:t>
      </w:r>
      <w:r>
        <w:rPr>
          <w:sz w:val="32"/>
          <w:szCs w:val="32"/>
        </w:rPr>
        <w:t xml:space="preserve">часто обращаются семьи, воспитывающие детей с ментальными </w:t>
      </w:r>
      <w:r w:rsidR="00594009">
        <w:rPr>
          <w:sz w:val="32"/>
          <w:szCs w:val="32"/>
        </w:rPr>
        <w:t>особенностями</w:t>
      </w:r>
      <w:r>
        <w:rPr>
          <w:sz w:val="32"/>
          <w:szCs w:val="32"/>
        </w:rPr>
        <w:t xml:space="preserve">, у которых по различным причинам </w:t>
      </w:r>
      <w:r w:rsidR="00594009">
        <w:rPr>
          <w:sz w:val="32"/>
          <w:szCs w:val="32"/>
        </w:rPr>
        <w:t>отсутствует</w:t>
      </w:r>
      <w:r>
        <w:rPr>
          <w:sz w:val="32"/>
          <w:szCs w:val="32"/>
        </w:rPr>
        <w:t xml:space="preserve"> речь. Помочь таким детям</w:t>
      </w:r>
      <w:r w:rsidR="00594009">
        <w:rPr>
          <w:sz w:val="32"/>
          <w:szCs w:val="32"/>
        </w:rPr>
        <w:t xml:space="preserve"> общаться можно с помощью альтернативной и дополнительной коммуникации. </w:t>
      </w:r>
    </w:p>
    <w:p w:rsidR="009C064C" w:rsidRDefault="00594009" w:rsidP="00EE5D03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Альтернативной коммуникацией называют виды </w:t>
      </w:r>
      <w:proofErr w:type="spellStart"/>
      <w:r>
        <w:rPr>
          <w:sz w:val="32"/>
          <w:szCs w:val="32"/>
        </w:rPr>
        <w:t>неголосового</w:t>
      </w:r>
      <w:proofErr w:type="spellEnd"/>
      <w:r>
        <w:rPr>
          <w:sz w:val="32"/>
          <w:szCs w:val="32"/>
        </w:rPr>
        <w:t xml:space="preserve"> общения. Особенно альтернативная коммуникация актуальна в случае отсутствия устной речи, например</w:t>
      </w:r>
      <w:proofErr w:type="gramStart"/>
      <w:r>
        <w:rPr>
          <w:sz w:val="32"/>
          <w:szCs w:val="32"/>
        </w:rPr>
        <w:t>,</w:t>
      </w:r>
      <w:proofErr w:type="gramEnd"/>
      <w:r>
        <w:rPr>
          <w:sz w:val="32"/>
          <w:szCs w:val="32"/>
        </w:rPr>
        <w:t xml:space="preserve"> такое часто наблюдается при аутизме. </w:t>
      </w:r>
      <w:r w:rsidR="005A7604">
        <w:rPr>
          <w:sz w:val="32"/>
          <w:szCs w:val="32"/>
        </w:rPr>
        <w:t xml:space="preserve">Основной целью использования системы альтернативной коммуникации является обучение ребенка </w:t>
      </w:r>
      <w:r>
        <w:rPr>
          <w:sz w:val="32"/>
          <w:szCs w:val="32"/>
        </w:rPr>
        <w:t xml:space="preserve">и родителя </w:t>
      </w:r>
      <w:r w:rsidR="005A7604">
        <w:rPr>
          <w:sz w:val="32"/>
          <w:szCs w:val="32"/>
        </w:rPr>
        <w:t xml:space="preserve">общению. </w:t>
      </w:r>
    </w:p>
    <w:p w:rsidR="004F576B" w:rsidRDefault="004F576B" w:rsidP="00EE5D03">
      <w:pPr>
        <w:spacing w:line="276" w:lineRule="auto"/>
        <w:ind w:firstLine="709"/>
        <w:jc w:val="both"/>
        <w:rPr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E5D03" w:rsidTr="004F576B">
        <w:tc>
          <w:tcPr>
            <w:tcW w:w="4927" w:type="dxa"/>
          </w:tcPr>
          <w:p w:rsidR="00EE5D03" w:rsidRDefault="00EE5D03" w:rsidP="00EE5D03">
            <w:pPr>
              <w:jc w:val="both"/>
              <w:rPr>
                <w:noProof/>
                <w:sz w:val="32"/>
                <w:szCs w:val="32"/>
                <w:lang w:eastAsia="ru-RU" w:bidi="ar-SA"/>
              </w:rPr>
            </w:pPr>
          </w:p>
          <w:p w:rsidR="004F576B" w:rsidRDefault="004F576B" w:rsidP="00EE5D03">
            <w:pPr>
              <w:jc w:val="both"/>
              <w:rPr>
                <w:noProof/>
                <w:sz w:val="32"/>
                <w:szCs w:val="32"/>
                <w:lang w:eastAsia="ru-RU" w:bidi="ar-SA"/>
              </w:rPr>
            </w:pPr>
          </w:p>
          <w:p w:rsidR="004F576B" w:rsidRDefault="004F576B" w:rsidP="00EE5D03">
            <w:pPr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 wp14:anchorId="6E89B3E7" wp14:editId="33C79E61">
                  <wp:extent cx="2877820" cy="21704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E5D03" w:rsidRDefault="004F576B" w:rsidP="004F576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 wp14:anchorId="0C13B3A7" wp14:editId="6ADFBAEC">
                  <wp:extent cx="2250441" cy="30003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41" cy="299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64C" w:rsidRDefault="009C064C" w:rsidP="00EE5D03">
      <w:pPr>
        <w:jc w:val="both"/>
        <w:rPr>
          <w:sz w:val="32"/>
          <w:szCs w:val="32"/>
        </w:rPr>
      </w:pPr>
    </w:p>
    <w:p w:rsidR="009C064C" w:rsidRDefault="009C064C" w:rsidP="00EE5D03">
      <w:pPr>
        <w:jc w:val="both"/>
      </w:pPr>
    </w:p>
    <w:sectPr w:rsidR="009C064C">
      <w:pgSz w:w="11906" w:h="16838"/>
      <w:pgMar w:top="1134" w:right="1134" w:bottom="1134" w:left="1134" w:header="0" w:footer="0" w:gutter="0"/>
      <w:cols w:space="720"/>
      <w:formProt w:val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4C"/>
    <w:rsid w:val="003B32AE"/>
    <w:rsid w:val="004F576B"/>
    <w:rsid w:val="00594009"/>
    <w:rsid w:val="005A7604"/>
    <w:rsid w:val="009C064C"/>
    <w:rsid w:val="00EE5D03"/>
    <w:rsid w:val="00FF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1">
    <w:name w:val="Обычная таблица1"/>
    <w:qFormat/>
  </w:style>
  <w:style w:type="table" w:styleId="a8">
    <w:name w:val="Table Grid"/>
    <w:basedOn w:val="a1"/>
    <w:uiPriority w:val="59"/>
    <w:rsid w:val="00EE5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E5D03"/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EE5D03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1">
    <w:name w:val="Обычная таблица1"/>
    <w:qFormat/>
  </w:style>
  <w:style w:type="table" w:styleId="a8">
    <w:name w:val="Table Grid"/>
    <w:basedOn w:val="a1"/>
    <w:uiPriority w:val="59"/>
    <w:rsid w:val="00EE5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E5D03"/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EE5D03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Бикмаева</dc:creator>
  <cp:lastModifiedBy>Бикмаева</cp:lastModifiedBy>
  <cp:revision>2</cp:revision>
  <dcterms:created xsi:type="dcterms:W3CDTF">2023-03-17T07:43:00Z</dcterms:created>
  <dcterms:modified xsi:type="dcterms:W3CDTF">2023-03-17T07:43:00Z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2023-03-16T12:03:51Z</dcterms:modified>
  <cp:revision>6</cp:revision>
  <dc:subject/>
  <dc:title/>
</cp:coreProperties>
</file>